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9D" w:rsidRPr="003273B3" w:rsidRDefault="00AA079D" w:rsidP="00AA079D">
      <w:pPr>
        <w:keepNext/>
        <w:keepLines/>
        <w:widowControl w:val="0"/>
        <w:spacing w:after="0" w:line="320" w:lineRule="exact"/>
        <w:outlineLvl w:val="0"/>
        <w:rPr>
          <w:rFonts w:ascii="Times New Roman" w:eastAsia="Times New Roman" w:hAnsi="Times New Roman" w:cs="Times New Roman"/>
          <w:b/>
          <w:bCs/>
          <w:sz w:val="24"/>
          <w:szCs w:val="24"/>
        </w:rPr>
      </w:pPr>
      <w:r w:rsidRPr="003273B3">
        <w:rPr>
          <w:rFonts w:ascii="Times New Roman" w:eastAsia="Times New Roman" w:hAnsi="Times New Roman" w:cs="Times New Roman"/>
          <w:b/>
          <w:bCs/>
          <w:sz w:val="24"/>
          <w:szCs w:val="24"/>
        </w:rPr>
        <w:t>ТРЕБОВАНИЯ К РЕФЕРАТУ</w:t>
      </w:r>
    </w:p>
    <w:p w:rsidR="00AA079D" w:rsidRPr="003273B3" w:rsidRDefault="00AA079D" w:rsidP="00AA079D">
      <w:pPr>
        <w:keepNext/>
        <w:keepLines/>
        <w:widowControl w:val="0"/>
        <w:spacing w:after="0" w:line="320" w:lineRule="exact"/>
        <w:outlineLvl w:val="0"/>
        <w:rPr>
          <w:rFonts w:ascii="Times New Roman" w:eastAsia="Times New Roman" w:hAnsi="Times New Roman" w:cs="Times New Roman"/>
          <w:b/>
          <w:bCs/>
          <w:sz w:val="24"/>
          <w:szCs w:val="24"/>
        </w:rPr>
      </w:pPr>
      <w:bookmarkStart w:id="0" w:name="bookmark1"/>
      <w:r w:rsidRPr="003273B3">
        <w:rPr>
          <w:rFonts w:ascii="Times New Roman" w:eastAsia="Times New Roman" w:hAnsi="Times New Roman" w:cs="Times New Roman"/>
          <w:b/>
          <w:bCs/>
          <w:sz w:val="24"/>
          <w:szCs w:val="24"/>
        </w:rPr>
        <w:t>(физическая культура, мировая художественная культура,</w:t>
      </w:r>
      <w:bookmarkEnd w:id="0"/>
    </w:p>
    <w:p w:rsidR="00AA079D" w:rsidRPr="003273B3" w:rsidRDefault="00AA079D" w:rsidP="00AA079D">
      <w:pPr>
        <w:keepNext/>
        <w:keepLines/>
        <w:widowControl w:val="0"/>
        <w:spacing w:after="0" w:line="320" w:lineRule="exact"/>
        <w:outlineLvl w:val="0"/>
        <w:rPr>
          <w:rFonts w:ascii="Times New Roman" w:eastAsia="Times New Roman" w:hAnsi="Times New Roman" w:cs="Times New Roman"/>
          <w:b/>
          <w:bCs/>
          <w:sz w:val="24"/>
          <w:szCs w:val="24"/>
        </w:rPr>
      </w:pPr>
      <w:bookmarkStart w:id="1" w:name="bookmark2"/>
      <w:r w:rsidRPr="003273B3">
        <w:rPr>
          <w:rFonts w:ascii="Times New Roman" w:eastAsia="Times New Roman" w:hAnsi="Times New Roman" w:cs="Times New Roman"/>
          <w:b/>
          <w:bCs/>
          <w:sz w:val="24"/>
          <w:szCs w:val="24"/>
        </w:rPr>
        <w:t>технология, ОБЖ)</w:t>
      </w:r>
      <w:bookmarkEnd w:id="1"/>
    </w:p>
    <w:p w:rsidR="00AA079D" w:rsidRPr="003273B3" w:rsidRDefault="00AA079D" w:rsidP="00AA079D">
      <w:pPr>
        <w:widowControl w:val="0"/>
        <w:numPr>
          <w:ilvl w:val="0"/>
          <w:numId w:val="1"/>
        </w:numPr>
        <w:tabs>
          <w:tab w:val="left" w:pos="378"/>
        </w:tabs>
        <w:spacing w:after="0" w:line="322" w:lineRule="exact"/>
        <w:rPr>
          <w:rFonts w:ascii="Times New Roman" w:hAnsi="Times New Roman" w:cs="Times New Roman"/>
          <w:sz w:val="24"/>
          <w:szCs w:val="24"/>
        </w:rPr>
      </w:pPr>
      <w:r w:rsidRPr="003273B3">
        <w:rPr>
          <w:rFonts w:ascii="Times New Roman" w:hAnsi="Times New Roman" w:cs="Times New Roman"/>
          <w:sz w:val="24"/>
          <w:szCs w:val="24"/>
        </w:rPr>
        <w:t>Школьный реферат - это работа учащегося, в которой на основании краткого письменного изложения и оценки различных источников</w:t>
      </w:r>
    </w:p>
    <w:p w:rsidR="00AA079D" w:rsidRPr="003273B3" w:rsidRDefault="00AA079D" w:rsidP="00AA079D">
      <w:pPr>
        <w:rPr>
          <w:rFonts w:ascii="Times New Roman" w:hAnsi="Times New Roman" w:cs="Times New Roman"/>
          <w:sz w:val="24"/>
          <w:szCs w:val="24"/>
        </w:rPr>
      </w:pPr>
      <w:r w:rsidRPr="003273B3">
        <w:rPr>
          <w:rFonts w:ascii="Times New Roman" w:hAnsi="Times New Roman" w:cs="Times New Roman"/>
          <w:sz w:val="24"/>
          <w:szCs w:val="24"/>
        </w:rPr>
        <w:t>проводится самостоятельное исследование определенной темы, проблемы.</w:t>
      </w:r>
    </w:p>
    <w:p w:rsidR="00AA079D" w:rsidRPr="003273B3" w:rsidRDefault="00AA079D" w:rsidP="00AA079D">
      <w:pPr>
        <w:widowControl w:val="0"/>
        <w:numPr>
          <w:ilvl w:val="0"/>
          <w:numId w:val="1"/>
        </w:numPr>
        <w:tabs>
          <w:tab w:val="left" w:pos="382"/>
        </w:tabs>
        <w:spacing w:after="0" w:line="280" w:lineRule="exact"/>
        <w:rPr>
          <w:rFonts w:ascii="Times New Roman" w:hAnsi="Times New Roman" w:cs="Times New Roman"/>
          <w:sz w:val="24"/>
          <w:szCs w:val="24"/>
        </w:rPr>
      </w:pPr>
      <w:r w:rsidRPr="003273B3">
        <w:rPr>
          <w:rFonts w:ascii="Times New Roman" w:hAnsi="Times New Roman" w:cs="Times New Roman"/>
          <w:sz w:val="24"/>
          <w:szCs w:val="24"/>
        </w:rPr>
        <w:t xml:space="preserve">Реферат отличают следующие </w:t>
      </w:r>
      <w:r w:rsidRPr="003273B3">
        <w:rPr>
          <w:rFonts w:ascii="Times New Roman" w:hAnsi="Times New Roman" w:cs="Times New Roman"/>
          <w:color w:val="000000"/>
          <w:sz w:val="24"/>
          <w:szCs w:val="24"/>
          <w:u w:val="single"/>
          <w:lang w:eastAsia="ru-RU" w:bidi="ru-RU"/>
        </w:rPr>
        <w:t>признаки</w:t>
      </w:r>
      <w:r w:rsidRPr="003273B3">
        <w:rPr>
          <w:rFonts w:ascii="Times New Roman" w:hAnsi="Times New Roman" w:cs="Times New Roman"/>
          <w:sz w:val="24"/>
          <w:szCs w:val="24"/>
        </w:rPr>
        <w:t>:</w:t>
      </w:r>
    </w:p>
    <w:p w:rsidR="00AA079D" w:rsidRPr="003273B3" w:rsidRDefault="00AA079D" w:rsidP="00AA079D">
      <w:pPr>
        <w:tabs>
          <w:tab w:val="left" w:pos="406"/>
        </w:tabs>
        <w:rPr>
          <w:rFonts w:ascii="Times New Roman" w:hAnsi="Times New Roman" w:cs="Times New Roman"/>
          <w:sz w:val="24"/>
          <w:szCs w:val="24"/>
        </w:rPr>
      </w:pPr>
      <w:proofErr w:type="gramStart"/>
      <w:r w:rsidRPr="003273B3">
        <w:rPr>
          <w:rFonts w:ascii="Times New Roman" w:hAnsi="Times New Roman" w:cs="Times New Roman"/>
          <w:sz w:val="24"/>
          <w:szCs w:val="24"/>
        </w:rPr>
        <w:t>а)</w:t>
      </w:r>
      <w:r w:rsidRPr="003273B3">
        <w:rPr>
          <w:rFonts w:ascii="Times New Roman" w:hAnsi="Times New Roman" w:cs="Times New Roman"/>
          <w:sz w:val="24"/>
          <w:szCs w:val="24"/>
        </w:rPr>
        <w:tab/>
      </w:r>
      <w:proofErr w:type="gramEnd"/>
      <w:r w:rsidRPr="003273B3">
        <w:rPr>
          <w:rFonts w:ascii="Times New Roman" w:hAnsi="Times New Roman" w:cs="Times New Roman"/>
          <w:sz w:val="24"/>
          <w:szCs w:val="24"/>
        </w:rPr>
        <w:t>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материала первоисточника, его аналитико-синтетической переработки;</w:t>
      </w:r>
    </w:p>
    <w:p w:rsidR="00AA079D" w:rsidRPr="003273B3" w:rsidRDefault="00AA079D" w:rsidP="00AA079D">
      <w:pPr>
        <w:tabs>
          <w:tab w:val="left" w:pos="426"/>
        </w:tabs>
        <w:spacing w:line="317" w:lineRule="exact"/>
        <w:rPr>
          <w:rFonts w:ascii="Times New Roman" w:hAnsi="Times New Roman" w:cs="Times New Roman"/>
          <w:sz w:val="24"/>
          <w:szCs w:val="24"/>
        </w:rPr>
      </w:pPr>
      <w:proofErr w:type="gramStart"/>
      <w:r w:rsidRPr="003273B3">
        <w:rPr>
          <w:rFonts w:ascii="Times New Roman" w:hAnsi="Times New Roman" w:cs="Times New Roman"/>
          <w:sz w:val="24"/>
          <w:szCs w:val="24"/>
        </w:rPr>
        <w:t>б)</w:t>
      </w:r>
      <w:r w:rsidRPr="003273B3">
        <w:rPr>
          <w:rFonts w:ascii="Times New Roman" w:hAnsi="Times New Roman" w:cs="Times New Roman"/>
          <w:sz w:val="24"/>
          <w:szCs w:val="24"/>
        </w:rPr>
        <w:tab/>
      </w:r>
      <w:proofErr w:type="gramEnd"/>
      <w:r w:rsidRPr="003273B3">
        <w:rPr>
          <w:rFonts w:ascii="Times New Roman" w:hAnsi="Times New Roman" w:cs="Times New Roman"/>
          <w:sz w:val="24"/>
          <w:szCs w:val="24"/>
        </w:rPr>
        <w:t>реферат создается в соответствии со всеми требованиями, предъявляемыми к связному высказыванию, то есть ему должны быть присущи следующие черты: целостность, связность, структурная упорядоченность и завершенность.</w:t>
      </w:r>
    </w:p>
    <w:p w:rsidR="00AA079D" w:rsidRPr="003273B3" w:rsidRDefault="00AA079D" w:rsidP="00AA079D">
      <w:pPr>
        <w:widowControl w:val="0"/>
        <w:numPr>
          <w:ilvl w:val="0"/>
          <w:numId w:val="1"/>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 xml:space="preserve">Школьный экзаменационный реферат должен иметь следующую </w:t>
      </w:r>
      <w:r w:rsidRPr="003273B3">
        <w:rPr>
          <w:rFonts w:ascii="Times New Roman" w:hAnsi="Times New Roman" w:cs="Times New Roman"/>
          <w:color w:val="000000"/>
          <w:sz w:val="24"/>
          <w:szCs w:val="24"/>
          <w:u w:val="single"/>
          <w:lang w:eastAsia="ru-RU" w:bidi="ru-RU"/>
        </w:rPr>
        <w:t>структуру</w:t>
      </w:r>
      <w:r w:rsidRPr="003273B3">
        <w:rPr>
          <w:rFonts w:ascii="Times New Roman" w:hAnsi="Times New Roman" w:cs="Times New Roman"/>
          <w:sz w:val="24"/>
          <w:szCs w:val="24"/>
        </w:rPr>
        <w:t>:</w:t>
      </w:r>
    </w:p>
    <w:p w:rsidR="00AA079D" w:rsidRPr="003273B3" w:rsidRDefault="00AA079D" w:rsidP="00AA079D">
      <w:pPr>
        <w:widowControl w:val="0"/>
        <w:numPr>
          <w:ilvl w:val="0"/>
          <w:numId w:val="2"/>
        </w:numPr>
        <w:tabs>
          <w:tab w:val="left" w:pos="354"/>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титульный лист</w:t>
      </w:r>
    </w:p>
    <w:p w:rsidR="00AA079D" w:rsidRPr="003273B3" w:rsidRDefault="00AA079D" w:rsidP="00AA079D">
      <w:pPr>
        <w:widowControl w:val="0"/>
        <w:numPr>
          <w:ilvl w:val="0"/>
          <w:numId w:val="2"/>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план работы (оглавление)</w:t>
      </w:r>
    </w:p>
    <w:p w:rsidR="00AA079D" w:rsidRPr="003273B3" w:rsidRDefault="00AA079D" w:rsidP="00AA079D">
      <w:pPr>
        <w:widowControl w:val="0"/>
        <w:numPr>
          <w:ilvl w:val="0"/>
          <w:numId w:val="2"/>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введение</w:t>
      </w:r>
    </w:p>
    <w:p w:rsidR="00AA079D" w:rsidRPr="003273B3" w:rsidRDefault="00AA079D" w:rsidP="00AA079D">
      <w:pPr>
        <w:widowControl w:val="0"/>
        <w:numPr>
          <w:ilvl w:val="0"/>
          <w:numId w:val="2"/>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основная часть</w:t>
      </w:r>
    </w:p>
    <w:p w:rsidR="00AA079D" w:rsidRPr="003273B3" w:rsidRDefault="00AA079D" w:rsidP="00AA079D">
      <w:pPr>
        <w:widowControl w:val="0"/>
        <w:numPr>
          <w:ilvl w:val="0"/>
          <w:numId w:val="2"/>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заключение</w:t>
      </w:r>
    </w:p>
    <w:p w:rsidR="00AA079D" w:rsidRPr="003273B3" w:rsidRDefault="00AA079D" w:rsidP="00AA079D">
      <w:pPr>
        <w:widowControl w:val="0"/>
        <w:numPr>
          <w:ilvl w:val="0"/>
          <w:numId w:val="2"/>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список литературы</w:t>
      </w:r>
    </w:p>
    <w:p w:rsidR="00AA079D" w:rsidRPr="003273B3" w:rsidRDefault="00AA079D" w:rsidP="00AA079D">
      <w:pPr>
        <w:widowControl w:val="0"/>
        <w:numPr>
          <w:ilvl w:val="0"/>
          <w:numId w:val="2"/>
        </w:numPr>
        <w:tabs>
          <w:tab w:val="left" w:pos="382"/>
        </w:tabs>
        <w:spacing w:after="0" w:line="600" w:lineRule="exact"/>
        <w:rPr>
          <w:rFonts w:ascii="Times New Roman" w:hAnsi="Times New Roman" w:cs="Times New Roman"/>
          <w:sz w:val="24"/>
          <w:szCs w:val="24"/>
        </w:rPr>
      </w:pPr>
      <w:r w:rsidRPr="003273B3">
        <w:rPr>
          <w:rFonts w:ascii="Times New Roman" w:hAnsi="Times New Roman" w:cs="Times New Roman"/>
          <w:sz w:val="24"/>
          <w:szCs w:val="24"/>
        </w:rPr>
        <w:t>приложения (по необходимости)</w:t>
      </w:r>
    </w:p>
    <w:p w:rsidR="00AA079D" w:rsidRPr="003273B3" w:rsidRDefault="00AA079D" w:rsidP="00AA079D">
      <w:pPr>
        <w:rPr>
          <w:rFonts w:ascii="Times New Roman" w:hAnsi="Times New Roman" w:cs="Times New Roman"/>
          <w:sz w:val="24"/>
          <w:szCs w:val="24"/>
        </w:rPr>
      </w:pPr>
      <w:r w:rsidRPr="003273B3">
        <w:rPr>
          <w:rFonts w:ascii="Times New Roman" w:hAnsi="Times New Roman" w:cs="Times New Roman"/>
          <w:sz w:val="24"/>
          <w:szCs w:val="24"/>
        </w:rPr>
        <w:t>Во введении, как правило, дается краткая характеристика изучаемой темы, обосновывается ее актуальность, раскрываются цель и задачи работы, производится краткий обзор литературы и важнейших источников, на основании которых готовился реферат.</w:t>
      </w:r>
    </w:p>
    <w:p w:rsidR="00AA079D" w:rsidRPr="003273B3" w:rsidRDefault="00AA079D" w:rsidP="00AA079D">
      <w:pPr>
        <w:rPr>
          <w:rFonts w:ascii="Times New Roman" w:hAnsi="Times New Roman" w:cs="Times New Roman"/>
          <w:sz w:val="24"/>
          <w:szCs w:val="24"/>
        </w:rPr>
      </w:pPr>
      <w:r w:rsidRPr="003273B3">
        <w:rPr>
          <w:rFonts w:ascii="Times New Roman" w:hAnsi="Times New Roman" w:cs="Times New Roman"/>
          <w:sz w:val="24"/>
          <w:szCs w:val="24"/>
        </w:rPr>
        <w:t>В основной части кратко, но полно излагается материал по разделам, каждый из которых раскрывает свою проблему или разные стороны одной проблемы. Каждый смысловой блок (глава, параграф) должен быть озаглавлен. Основная часть реферата, кроме содержания, выбранного из разных источников, также должна включать в себя собственное мнение учащегося и сформулированные самостоятельные выводы. Средний объем основной части реферата - 5-7 страниц, всего реферата - 10-15 страниц.</w:t>
      </w:r>
    </w:p>
    <w:p w:rsidR="00AA079D" w:rsidRPr="003273B3" w:rsidRDefault="00AA079D" w:rsidP="00AA079D">
      <w:pPr>
        <w:spacing w:line="317" w:lineRule="exact"/>
        <w:rPr>
          <w:rFonts w:ascii="Times New Roman" w:hAnsi="Times New Roman" w:cs="Times New Roman"/>
          <w:sz w:val="24"/>
          <w:szCs w:val="24"/>
        </w:rPr>
      </w:pPr>
      <w:r w:rsidRPr="003273B3">
        <w:rPr>
          <w:rFonts w:ascii="Times New Roman" w:hAnsi="Times New Roman" w:cs="Times New Roman"/>
          <w:sz w:val="24"/>
          <w:szCs w:val="24"/>
        </w:rPr>
        <w:t>Заключение должно быть четким, кратким, вытекающим из содержания основной части. В нем должны содержаться выводы по результатам работы, а также обращается внимание на выполнение поставленных во введении задач и достижение целей (цели). Заключение не должно превышать по объему введения.</w:t>
      </w:r>
    </w:p>
    <w:p w:rsidR="00AA079D" w:rsidRPr="003273B3" w:rsidRDefault="00AA079D" w:rsidP="00AA079D">
      <w:pPr>
        <w:widowControl w:val="0"/>
        <w:numPr>
          <w:ilvl w:val="0"/>
          <w:numId w:val="1"/>
        </w:numPr>
        <w:tabs>
          <w:tab w:val="left" w:pos="373"/>
        </w:tabs>
        <w:spacing w:after="0" w:line="317"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Объем реферата</w:t>
      </w:r>
      <w:r w:rsidRPr="003273B3">
        <w:rPr>
          <w:rFonts w:ascii="Times New Roman" w:hAnsi="Times New Roman" w:cs="Times New Roman"/>
          <w:sz w:val="24"/>
          <w:szCs w:val="24"/>
        </w:rPr>
        <w:t xml:space="preserve"> жестко не регламентируется, однако он не должен превышать 10-15 </w:t>
      </w:r>
      <w:r w:rsidRPr="003273B3">
        <w:rPr>
          <w:rFonts w:ascii="Times New Roman" w:hAnsi="Times New Roman" w:cs="Times New Roman"/>
          <w:sz w:val="24"/>
          <w:szCs w:val="24"/>
        </w:rPr>
        <w:lastRenderedPageBreak/>
        <w:t>машинописных страниц</w:t>
      </w:r>
    </w:p>
    <w:p w:rsidR="00AA079D" w:rsidRPr="003273B3" w:rsidRDefault="00AA079D" w:rsidP="00AA079D">
      <w:pPr>
        <w:widowControl w:val="0"/>
        <w:numPr>
          <w:ilvl w:val="0"/>
          <w:numId w:val="1"/>
        </w:numPr>
        <w:tabs>
          <w:tab w:val="left" w:pos="322"/>
        </w:tabs>
        <w:spacing w:after="0" w:line="280"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Требования к оформлению</w:t>
      </w:r>
    </w:p>
    <w:p w:rsidR="00AA079D" w:rsidRPr="003273B3" w:rsidRDefault="00AA079D" w:rsidP="00AA079D">
      <w:pPr>
        <w:rPr>
          <w:rFonts w:ascii="Times New Roman" w:hAnsi="Times New Roman" w:cs="Times New Roman"/>
          <w:sz w:val="24"/>
          <w:szCs w:val="24"/>
        </w:rPr>
      </w:pPr>
      <w:r w:rsidRPr="003273B3">
        <w:rPr>
          <w:rFonts w:ascii="Times New Roman" w:hAnsi="Times New Roman" w:cs="Times New Roman"/>
          <w:sz w:val="24"/>
          <w:szCs w:val="24"/>
        </w:rPr>
        <w:t xml:space="preserve">Реферат должен быть написан на бумаге стандартной формы (лист 4А, шрифт </w:t>
      </w:r>
      <w:r w:rsidRPr="003273B3">
        <w:rPr>
          <w:rFonts w:ascii="Times New Roman" w:hAnsi="Times New Roman" w:cs="Times New Roman"/>
          <w:sz w:val="24"/>
          <w:szCs w:val="24"/>
          <w:lang w:val="en-US" w:bidi="en-US"/>
        </w:rPr>
        <w:t>Times</w:t>
      </w:r>
      <w:r w:rsidRPr="003273B3">
        <w:rPr>
          <w:rFonts w:ascii="Times New Roman" w:hAnsi="Times New Roman" w:cs="Times New Roman"/>
          <w:sz w:val="24"/>
          <w:szCs w:val="24"/>
          <w:lang w:bidi="en-US"/>
        </w:rPr>
        <w:t xml:space="preserve"> </w:t>
      </w:r>
      <w:r w:rsidRPr="003273B3">
        <w:rPr>
          <w:rFonts w:ascii="Times New Roman" w:hAnsi="Times New Roman" w:cs="Times New Roman"/>
          <w:sz w:val="24"/>
          <w:szCs w:val="24"/>
          <w:lang w:val="en-US" w:bidi="en-US"/>
        </w:rPr>
        <w:t>New</w:t>
      </w:r>
      <w:r w:rsidRPr="003273B3">
        <w:rPr>
          <w:rFonts w:ascii="Times New Roman" w:hAnsi="Times New Roman" w:cs="Times New Roman"/>
          <w:sz w:val="24"/>
          <w:szCs w:val="24"/>
          <w:lang w:bidi="en-US"/>
        </w:rPr>
        <w:t xml:space="preserve"> </w:t>
      </w:r>
      <w:r w:rsidRPr="003273B3">
        <w:rPr>
          <w:rFonts w:ascii="Times New Roman" w:hAnsi="Times New Roman" w:cs="Times New Roman"/>
          <w:sz w:val="24"/>
          <w:szCs w:val="24"/>
          <w:lang w:val="en-US" w:bidi="en-US"/>
        </w:rPr>
        <w:t>Roman</w:t>
      </w:r>
      <w:r w:rsidRPr="003273B3">
        <w:rPr>
          <w:rFonts w:ascii="Times New Roman" w:hAnsi="Times New Roman" w:cs="Times New Roman"/>
          <w:sz w:val="24"/>
          <w:szCs w:val="24"/>
          <w:lang w:bidi="en-US"/>
        </w:rPr>
        <w:t xml:space="preserve">, </w:t>
      </w:r>
      <w:r w:rsidRPr="003273B3">
        <w:rPr>
          <w:rFonts w:ascii="Times New Roman" w:hAnsi="Times New Roman" w:cs="Times New Roman"/>
          <w:sz w:val="24"/>
          <w:szCs w:val="24"/>
        </w:rPr>
        <w:t xml:space="preserve">размер 14, кегль 1; левое поле 2,5-3 см, правое, верхнее, нижнее - 2 см; нумерация страниц - внизу арабскими </w:t>
      </w:r>
      <w:proofErr w:type="spellStart"/>
      <w:proofErr w:type="gramStart"/>
      <w:r w:rsidRPr="003273B3">
        <w:rPr>
          <w:rFonts w:ascii="Times New Roman" w:hAnsi="Times New Roman" w:cs="Times New Roman"/>
          <w:sz w:val="24"/>
          <w:szCs w:val="24"/>
        </w:rPr>
        <w:t>цифрами,первой</w:t>
      </w:r>
      <w:proofErr w:type="spellEnd"/>
      <w:proofErr w:type="gramEnd"/>
      <w:r w:rsidRPr="003273B3">
        <w:rPr>
          <w:rFonts w:ascii="Times New Roman" w:hAnsi="Times New Roman" w:cs="Times New Roman"/>
          <w:sz w:val="24"/>
          <w:szCs w:val="24"/>
        </w:rPr>
        <w:t xml:space="preserve"> страницей является титульный лист, на нем номер страницы не ставится; листы должны быть вставлены в папку-</w:t>
      </w:r>
      <w:proofErr w:type="spellStart"/>
      <w:r w:rsidRPr="003273B3">
        <w:rPr>
          <w:rFonts w:ascii="Times New Roman" w:hAnsi="Times New Roman" w:cs="Times New Roman"/>
          <w:sz w:val="24"/>
          <w:szCs w:val="24"/>
        </w:rPr>
        <w:t>файлонакопитель</w:t>
      </w:r>
      <w:proofErr w:type="spellEnd"/>
      <w:r w:rsidRPr="003273B3">
        <w:rPr>
          <w:rFonts w:ascii="Times New Roman" w:hAnsi="Times New Roman" w:cs="Times New Roman"/>
          <w:sz w:val="24"/>
          <w:szCs w:val="24"/>
        </w:rPr>
        <w:t>)</w:t>
      </w:r>
    </w:p>
    <w:p w:rsidR="00AA079D" w:rsidRPr="003273B3" w:rsidRDefault="00AA079D" w:rsidP="00AA079D">
      <w:pPr>
        <w:spacing w:line="326" w:lineRule="exact"/>
        <w:rPr>
          <w:rFonts w:ascii="Times New Roman" w:hAnsi="Times New Roman" w:cs="Times New Roman"/>
          <w:sz w:val="24"/>
          <w:szCs w:val="24"/>
        </w:rPr>
      </w:pPr>
      <w:r w:rsidRPr="003273B3">
        <w:rPr>
          <w:rFonts w:ascii="Times New Roman" w:hAnsi="Times New Roman" w:cs="Times New Roman"/>
          <w:sz w:val="24"/>
          <w:szCs w:val="24"/>
        </w:rPr>
        <w:t>Схема оформления титульного листа (приложение 1), оглавления (приложение 2) реферата прилагается.</w:t>
      </w:r>
    </w:p>
    <w:p w:rsidR="00AA079D" w:rsidRPr="003273B3" w:rsidRDefault="00AA079D" w:rsidP="00AA079D">
      <w:pPr>
        <w:widowControl w:val="0"/>
        <w:numPr>
          <w:ilvl w:val="0"/>
          <w:numId w:val="1"/>
        </w:numPr>
        <w:tabs>
          <w:tab w:val="left" w:pos="37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Список литературы</w:t>
      </w:r>
      <w:r w:rsidRPr="003273B3">
        <w:rPr>
          <w:rFonts w:ascii="Times New Roman" w:hAnsi="Times New Roman" w:cs="Times New Roman"/>
          <w:sz w:val="24"/>
          <w:szCs w:val="24"/>
        </w:rPr>
        <w:t xml:space="preserve"> завершает работу. В нем фиксируются источники, с которыми работал учащийся. Список составляется в алфавитном порядке по фамилиям авторов или заглавия книг. При наличии нескольких работ одного автора их названия располагаются по годам изданий.</w:t>
      </w:r>
    </w:p>
    <w:p w:rsidR="00AA079D" w:rsidRPr="003273B3" w:rsidRDefault="00AA079D" w:rsidP="00AA079D">
      <w:pPr>
        <w:widowControl w:val="0"/>
        <w:numPr>
          <w:ilvl w:val="0"/>
          <w:numId w:val="1"/>
        </w:numPr>
        <w:tabs>
          <w:tab w:val="left" w:pos="322"/>
        </w:tabs>
        <w:spacing w:after="0" w:line="317"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Защита реферата</w:t>
      </w:r>
      <w:r w:rsidRPr="003273B3">
        <w:rPr>
          <w:rFonts w:ascii="Times New Roman" w:hAnsi="Times New Roman" w:cs="Times New Roman"/>
          <w:sz w:val="24"/>
          <w:szCs w:val="24"/>
        </w:rPr>
        <w:t xml:space="preserve"> проходит в виде рассказа об актуальности, поставленных целях и задачах, изученной литературе и интернет ресурсах, структуре основной части, сделанных в ходе работы выводах.</w:t>
      </w:r>
    </w:p>
    <w:p w:rsidR="00AA079D" w:rsidRPr="003273B3" w:rsidRDefault="00AA079D" w:rsidP="00AA079D">
      <w:pPr>
        <w:rPr>
          <w:rFonts w:ascii="Times New Roman" w:hAnsi="Times New Roman" w:cs="Times New Roman"/>
          <w:sz w:val="24"/>
          <w:szCs w:val="24"/>
        </w:rPr>
      </w:pPr>
      <w:r w:rsidRPr="003273B3">
        <w:rPr>
          <w:rFonts w:ascii="Times New Roman" w:hAnsi="Times New Roman" w:cs="Times New Roman"/>
          <w:sz w:val="24"/>
          <w:szCs w:val="24"/>
        </w:rPr>
        <w:t xml:space="preserve">Для успешной защиты реферата необходимо подготовить </w:t>
      </w:r>
      <w:r w:rsidRPr="003273B3">
        <w:rPr>
          <w:rFonts w:ascii="Times New Roman" w:hAnsi="Times New Roman" w:cs="Times New Roman"/>
          <w:color w:val="000000"/>
          <w:sz w:val="24"/>
          <w:szCs w:val="24"/>
          <w:u w:val="single"/>
          <w:lang w:eastAsia="ru-RU" w:bidi="ru-RU"/>
        </w:rPr>
        <w:t>аннотацию</w:t>
      </w:r>
      <w:r w:rsidRPr="003273B3">
        <w:rPr>
          <w:rFonts w:ascii="Times New Roman" w:hAnsi="Times New Roman" w:cs="Times New Roman"/>
          <w:sz w:val="24"/>
          <w:szCs w:val="24"/>
        </w:rPr>
        <w:t xml:space="preserve"> - краткое обобщенное описание текста реферата. Аннотация состоит из 2-х частей: в первой части формулируется тема и автор работы, во второй перечисляются основные положения реферата.</w:t>
      </w:r>
    </w:p>
    <w:p w:rsidR="00AA079D" w:rsidRPr="003273B3" w:rsidRDefault="00AA079D" w:rsidP="00AA079D">
      <w:pPr>
        <w:widowControl w:val="0"/>
        <w:numPr>
          <w:ilvl w:val="0"/>
          <w:numId w:val="1"/>
        </w:numPr>
        <w:tabs>
          <w:tab w:val="left" w:pos="528"/>
        </w:tabs>
        <w:spacing w:after="0" w:line="317"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Проверка реферата</w:t>
      </w:r>
      <w:r w:rsidRPr="003273B3">
        <w:rPr>
          <w:rFonts w:ascii="Times New Roman" w:hAnsi="Times New Roman" w:cs="Times New Roman"/>
          <w:sz w:val="24"/>
          <w:szCs w:val="24"/>
        </w:rPr>
        <w:t xml:space="preserve"> осуществляется учителем-куратором, которому выполненная работа сдается не позднее чем за 10 дней до даты проведения аттестации.</w:t>
      </w:r>
    </w:p>
    <w:p w:rsidR="00AA079D" w:rsidRPr="003273B3" w:rsidRDefault="00AA079D" w:rsidP="00AA079D">
      <w:pPr>
        <w:widowControl w:val="0"/>
        <w:tabs>
          <w:tab w:val="left" w:pos="528"/>
        </w:tabs>
        <w:spacing w:after="0" w:line="317" w:lineRule="exact"/>
        <w:rPr>
          <w:rFonts w:ascii="Times New Roman" w:hAnsi="Times New Roman" w:cs="Times New Roman"/>
          <w:sz w:val="24"/>
          <w:szCs w:val="24"/>
        </w:rPr>
      </w:pPr>
    </w:p>
    <w:p w:rsidR="00AA079D" w:rsidRPr="003273B3" w:rsidRDefault="00AA079D" w:rsidP="00AA079D">
      <w:pPr>
        <w:widowControl w:val="0"/>
        <w:tabs>
          <w:tab w:val="left" w:pos="528"/>
        </w:tabs>
        <w:spacing w:after="0" w:line="317" w:lineRule="exact"/>
        <w:rPr>
          <w:rFonts w:ascii="Times New Roman" w:hAnsi="Times New Roman" w:cs="Times New Roman"/>
          <w:sz w:val="24"/>
          <w:szCs w:val="24"/>
        </w:rPr>
      </w:pPr>
      <w:r w:rsidRPr="003273B3">
        <w:rPr>
          <w:rFonts w:ascii="Times New Roman" w:hAnsi="Times New Roman" w:cs="Times New Roman"/>
          <w:sz w:val="24"/>
          <w:szCs w:val="24"/>
        </w:rPr>
        <w:t>Критерии оценивания</w:t>
      </w:r>
    </w:p>
    <w:p w:rsidR="00AA079D" w:rsidRPr="003273B3" w:rsidRDefault="00AA079D" w:rsidP="00AA079D">
      <w:pPr>
        <w:widowControl w:val="0"/>
        <w:numPr>
          <w:ilvl w:val="0"/>
          <w:numId w:val="9"/>
        </w:numPr>
        <w:tabs>
          <w:tab w:val="left" w:pos="1027"/>
        </w:tabs>
        <w:spacing w:after="0" w:line="322" w:lineRule="exact"/>
        <w:rPr>
          <w:rFonts w:ascii="Times New Roman" w:hAnsi="Times New Roman" w:cs="Times New Roman"/>
          <w:sz w:val="24"/>
          <w:szCs w:val="24"/>
        </w:rPr>
      </w:pPr>
      <w:r w:rsidRPr="003273B3">
        <w:rPr>
          <w:rFonts w:ascii="Times New Roman" w:hAnsi="Times New Roman" w:cs="Times New Roman"/>
          <w:sz w:val="24"/>
          <w:szCs w:val="24"/>
        </w:rPr>
        <w:t>86 - 100 баллов - «отлично»;</w:t>
      </w:r>
    </w:p>
    <w:p w:rsidR="00AA079D" w:rsidRPr="003273B3" w:rsidRDefault="00AA079D" w:rsidP="00AA079D">
      <w:pPr>
        <w:widowControl w:val="0"/>
        <w:numPr>
          <w:ilvl w:val="0"/>
          <w:numId w:val="9"/>
        </w:numPr>
        <w:tabs>
          <w:tab w:val="left" w:pos="1027"/>
        </w:tabs>
        <w:spacing w:after="0" w:line="322" w:lineRule="exact"/>
        <w:rPr>
          <w:rFonts w:ascii="Times New Roman" w:hAnsi="Times New Roman" w:cs="Times New Roman"/>
          <w:sz w:val="24"/>
          <w:szCs w:val="24"/>
        </w:rPr>
      </w:pPr>
      <w:r w:rsidRPr="003273B3">
        <w:rPr>
          <w:rFonts w:ascii="Times New Roman" w:hAnsi="Times New Roman" w:cs="Times New Roman"/>
          <w:sz w:val="24"/>
          <w:szCs w:val="24"/>
        </w:rPr>
        <w:t>70 - 75 баллов - «хорошо»;</w:t>
      </w:r>
    </w:p>
    <w:p w:rsidR="00AA079D" w:rsidRPr="003273B3" w:rsidRDefault="00AA079D" w:rsidP="00AA079D">
      <w:pPr>
        <w:widowControl w:val="0"/>
        <w:numPr>
          <w:ilvl w:val="0"/>
          <w:numId w:val="9"/>
        </w:numPr>
        <w:tabs>
          <w:tab w:val="left" w:pos="1027"/>
        </w:tabs>
        <w:spacing w:after="0" w:line="322" w:lineRule="exact"/>
        <w:rPr>
          <w:rFonts w:ascii="Times New Roman" w:hAnsi="Times New Roman" w:cs="Times New Roman"/>
          <w:sz w:val="24"/>
          <w:szCs w:val="24"/>
        </w:rPr>
      </w:pPr>
      <w:r w:rsidRPr="003273B3">
        <w:rPr>
          <w:rFonts w:ascii="Times New Roman" w:hAnsi="Times New Roman" w:cs="Times New Roman"/>
          <w:sz w:val="24"/>
          <w:szCs w:val="24"/>
        </w:rPr>
        <w:t>51 - 69 баллов - «удовлетворительно;</w:t>
      </w:r>
    </w:p>
    <w:p w:rsidR="00AA079D" w:rsidRPr="003273B3" w:rsidRDefault="00AA079D" w:rsidP="00AA079D">
      <w:pPr>
        <w:widowControl w:val="0"/>
        <w:numPr>
          <w:ilvl w:val="0"/>
          <w:numId w:val="9"/>
        </w:numPr>
        <w:tabs>
          <w:tab w:val="left" w:pos="1027"/>
        </w:tabs>
        <w:spacing w:after="0" w:line="322" w:lineRule="exact"/>
        <w:rPr>
          <w:rFonts w:ascii="Times New Roman" w:hAnsi="Times New Roman" w:cs="Times New Roman"/>
          <w:sz w:val="24"/>
          <w:szCs w:val="24"/>
        </w:rPr>
      </w:pPr>
      <w:r w:rsidRPr="003273B3">
        <w:rPr>
          <w:rFonts w:ascii="Times New Roman" w:hAnsi="Times New Roman" w:cs="Times New Roman"/>
          <w:sz w:val="24"/>
          <w:szCs w:val="24"/>
        </w:rPr>
        <w:t>мене 51 балла - «неудовлетворительно».</w:t>
      </w:r>
    </w:p>
    <w:p w:rsidR="00AA079D" w:rsidRPr="003273B3" w:rsidRDefault="00AA079D" w:rsidP="00AA079D">
      <w:pPr>
        <w:widowControl w:val="0"/>
        <w:tabs>
          <w:tab w:val="left" w:pos="528"/>
        </w:tabs>
        <w:spacing w:after="0" w:line="317" w:lineRule="exact"/>
        <w:rPr>
          <w:rFonts w:ascii="Times New Roman" w:hAnsi="Times New Roman" w:cs="Times New Roman"/>
          <w:sz w:val="24"/>
          <w:szCs w:val="24"/>
        </w:rPr>
      </w:pPr>
    </w:p>
    <w:p w:rsidR="00AA079D" w:rsidRPr="003273B3" w:rsidRDefault="00AA079D" w:rsidP="00AA079D">
      <w:pPr>
        <w:widowControl w:val="0"/>
        <w:tabs>
          <w:tab w:val="left" w:pos="528"/>
        </w:tabs>
        <w:spacing w:after="0" w:line="317" w:lineRule="exact"/>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3014"/>
        <w:gridCol w:w="6643"/>
      </w:tblGrid>
      <w:tr w:rsidR="00AA079D" w:rsidRPr="003273B3" w:rsidTr="00C66C56">
        <w:trPr>
          <w:trHeight w:val="403"/>
        </w:trPr>
        <w:tc>
          <w:tcPr>
            <w:tcW w:w="3014" w:type="dxa"/>
            <w:tcBorders>
              <w:top w:val="single" w:sz="4" w:space="0" w:color="auto"/>
              <w:left w:val="single" w:sz="4" w:space="0" w:color="auto"/>
            </w:tcBorders>
            <w:shd w:val="clear" w:color="auto" w:fill="FFFFFF"/>
            <w:vAlign w:val="bottom"/>
          </w:tcPr>
          <w:p w:rsidR="00AA079D" w:rsidRPr="003273B3" w:rsidRDefault="00AA079D" w:rsidP="00C66C56">
            <w:pPr>
              <w:spacing w:line="280"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Критерии</w:t>
            </w:r>
          </w:p>
        </w:tc>
        <w:tc>
          <w:tcPr>
            <w:tcW w:w="6643" w:type="dxa"/>
            <w:tcBorders>
              <w:top w:val="single" w:sz="4" w:space="0" w:color="auto"/>
              <w:left w:val="single" w:sz="4" w:space="0" w:color="auto"/>
              <w:right w:val="single" w:sz="4" w:space="0" w:color="auto"/>
            </w:tcBorders>
            <w:shd w:val="clear" w:color="auto" w:fill="FFFFFF"/>
            <w:vAlign w:val="bottom"/>
          </w:tcPr>
          <w:p w:rsidR="00AA079D" w:rsidRPr="003273B3" w:rsidRDefault="00AA079D" w:rsidP="00C66C56">
            <w:pPr>
              <w:spacing w:line="280"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Показатели</w:t>
            </w:r>
          </w:p>
        </w:tc>
      </w:tr>
      <w:tr w:rsidR="00AA079D" w:rsidRPr="003273B3" w:rsidTr="00C66C56">
        <w:trPr>
          <w:trHeight w:val="2006"/>
        </w:trPr>
        <w:tc>
          <w:tcPr>
            <w:tcW w:w="3014" w:type="dxa"/>
            <w:tcBorders>
              <w:top w:val="single" w:sz="4" w:space="0" w:color="auto"/>
              <w:left w:val="single" w:sz="4" w:space="0" w:color="auto"/>
            </w:tcBorders>
            <w:shd w:val="clear" w:color="auto" w:fill="FFFFFF"/>
            <w:vAlign w:val="center"/>
          </w:tcPr>
          <w:p w:rsidR="00AA079D" w:rsidRPr="003273B3" w:rsidRDefault="00AA079D" w:rsidP="00C66C56">
            <w:pPr>
              <w:rPr>
                <w:rFonts w:ascii="Times New Roman" w:hAnsi="Times New Roman" w:cs="Times New Roman"/>
                <w:sz w:val="24"/>
                <w:szCs w:val="24"/>
              </w:rPr>
            </w:pPr>
            <w:proofErr w:type="gramStart"/>
            <w:r w:rsidRPr="003273B3">
              <w:rPr>
                <w:rFonts w:ascii="Times New Roman" w:hAnsi="Times New Roman" w:cs="Times New Roman"/>
                <w:color w:val="000000"/>
                <w:sz w:val="24"/>
                <w:szCs w:val="24"/>
                <w:u w:val="single"/>
                <w:lang w:eastAsia="ru-RU" w:bidi="ru-RU"/>
              </w:rPr>
              <w:t>1 .Новизна</w:t>
            </w:r>
            <w:proofErr w:type="gramEnd"/>
          </w:p>
          <w:p w:rsidR="00AA079D" w:rsidRPr="003273B3" w:rsidRDefault="00AA079D" w:rsidP="00C66C56">
            <w:pPr>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реферированного текста Макс. - 15 баллов</w:t>
            </w:r>
          </w:p>
        </w:tc>
        <w:tc>
          <w:tcPr>
            <w:tcW w:w="6643" w:type="dxa"/>
            <w:tcBorders>
              <w:top w:val="single" w:sz="4" w:space="0" w:color="auto"/>
              <w:left w:val="single" w:sz="4" w:space="0" w:color="auto"/>
              <w:right w:val="single" w:sz="4" w:space="0" w:color="auto"/>
            </w:tcBorders>
            <w:shd w:val="clear" w:color="auto" w:fill="FFFFFF"/>
            <w:vAlign w:val="bottom"/>
          </w:tcPr>
          <w:p w:rsidR="00AA079D" w:rsidRPr="003273B3" w:rsidRDefault="00AA079D" w:rsidP="00AA079D">
            <w:pPr>
              <w:widowControl w:val="0"/>
              <w:numPr>
                <w:ilvl w:val="0"/>
                <w:numId w:val="3"/>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актуальность проблемы и темы;</w:t>
            </w:r>
          </w:p>
          <w:p w:rsidR="00AA079D" w:rsidRPr="003273B3" w:rsidRDefault="00AA079D" w:rsidP="00AA079D">
            <w:pPr>
              <w:widowControl w:val="0"/>
              <w:numPr>
                <w:ilvl w:val="0"/>
                <w:numId w:val="3"/>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новизна и самостоятельность в постановке проблемы, в формулировании нового аспекта выбранной для анализа проблемы;</w:t>
            </w:r>
          </w:p>
          <w:p w:rsidR="00AA079D" w:rsidRPr="003273B3" w:rsidRDefault="00AA079D" w:rsidP="00AA079D">
            <w:pPr>
              <w:widowControl w:val="0"/>
              <w:numPr>
                <w:ilvl w:val="0"/>
                <w:numId w:val="3"/>
              </w:numPr>
              <w:tabs>
                <w:tab w:val="left" w:pos="15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наличие авторской позиции, самостоятельность суждений.</w:t>
            </w:r>
          </w:p>
        </w:tc>
      </w:tr>
      <w:tr w:rsidR="00AA079D" w:rsidRPr="003273B3" w:rsidTr="00C66C56">
        <w:trPr>
          <w:trHeight w:val="3614"/>
        </w:trPr>
        <w:tc>
          <w:tcPr>
            <w:tcW w:w="3014" w:type="dxa"/>
            <w:tcBorders>
              <w:top w:val="single" w:sz="4" w:space="0" w:color="auto"/>
              <w:left w:val="single" w:sz="4" w:space="0" w:color="auto"/>
            </w:tcBorders>
            <w:shd w:val="clear" w:color="auto" w:fill="FFFFFF"/>
            <w:vAlign w:val="center"/>
          </w:tcPr>
          <w:p w:rsidR="00AA079D" w:rsidRPr="003273B3" w:rsidRDefault="00AA079D" w:rsidP="00C66C56">
            <w:pPr>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lastRenderedPageBreak/>
              <w:t>2. Степень раскрытия сущности проблемы Макс. - 20 баллов</w:t>
            </w:r>
          </w:p>
        </w:tc>
        <w:tc>
          <w:tcPr>
            <w:tcW w:w="6643" w:type="dxa"/>
            <w:tcBorders>
              <w:top w:val="single" w:sz="4" w:space="0" w:color="auto"/>
              <w:left w:val="single" w:sz="4" w:space="0" w:color="auto"/>
              <w:right w:val="single" w:sz="4" w:space="0" w:color="auto"/>
            </w:tcBorders>
            <w:shd w:val="clear" w:color="auto" w:fill="FFFFFF"/>
            <w:vAlign w:val="bottom"/>
          </w:tcPr>
          <w:p w:rsidR="00AA079D" w:rsidRPr="003273B3" w:rsidRDefault="00AA079D" w:rsidP="00AA079D">
            <w:pPr>
              <w:widowControl w:val="0"/>
              <w:numPr>
                <w:ilvl w:val="0"/>
                <w:numId w:val="4"/>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соответствие плана теме реферата;</w:t>
            </w:r>
          </w:p>
          <w:p w:rsidR="00AA079D" w:rsidRPr="003273B3" w:rsidRDefault="00AA079D" w:rsidP="00AA079D">
            <w:pPr>
              <w:widowControl w:val="0"/>
              <w:numPr>
                <w:ilvl w:val="0"/>
                <w:numId w:val="4"/>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соответствие содержания теме и плану реферата;</w:t>
            </w:r>
          </w:p>
          <w:p w:rsidR="00AA079D" w:rsidRPr="003273B3" w:rsidRDefault="00AA079D" w:rsidP="00AA079D">
            <w:pPr>
              <w:widowControl w:val="0"/>
              <w:numPr>
                <w:ilvl w:val="0"/>
                <w:numId w:val="4"/>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полнота и глубина раскрытия основных понятий проблемы;</w:t>
            </w:r>
          </w:p>
          <w:p w:rsidR="00AA079D" w:rsidRPr="003273B3" w:rsidRDefault="00AA079D" w:rsidP="00AA079D">
            <w:pPr>
              <w:widowControl w:val="0"/>
              <w:numPr>
                <w:ilvl w:val="0"/>
                <w:numId w:val="4"/>
              </w:numPr>
              <w:tabs>
                <w:tab w:val="left" w:pos="16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обоснованность способов и методов работы с материалом;</w:t>
            </w:r>
          </w:p>
          <w:p w:rsidR="00AA079D" w:rsidRPr="003273B3" w:rsidRDefault="00AA079D" w:rsidP="00AA079D">
            <w:pPr>
              <w:widowControl w:val="0"/>
              <w:numPr>
                <w:ilvl w:val="0"/>
                <w:numId w:val="4"/>
              </w:numPr>
              <w:tabs>
                <w:tab w:val="left" w:pos="154"/>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умение работать с литературой, систематизировать и структурировать материал;</w:t>
            </w:r>
          </w:p>
          <w:p w:rsidR="00AA079D" w:rsidRPr="003273B3" w:rsidRDefault="00AA079D" w:rsidP="00AA079D">
            <w:pPr>
              <w:widowControl w:val="0"/>
              <w:numPr>
                <w:ilvl w:val="0"/>
                <w:numId w:val="4"/>
              </w:numPr>
              <w:tabs>
                <w:tab w:val="left" w:pos="16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умение обобщать, сопоставлять различные точки зрения по рассматриваемому вопросу, аргументировать основные положения и выводы.</w:t>
            </w:r>
          </w:p>
        </w:tc>
      </w:tr>
      <w:tr w:rsidR="00AA079D" w:rsidRPr="003273B3" w:rsidTr="00C66C56">
        <w:trPr>
          <w:trHeight w:val="1685"/>
        </w:trPr>
        <w:tc>
          <w:tcPr>
            <w:tcW w:w="3014" w:type="dxa"/>
            <w:tcBorders>
              <w:top w:val="single" w:sz="4" w:space="0" w:color="auto"/>
              <w:left w:val="single" w:sz="4" w:space="0" w:color="auto"/>
            </w:tcBorders>
            <w:shd w:val="clear" w:color="auto" w:fill="FFFFFF"/>
            <w:vAlign w:val="center"/>
          </w:tcPr>
          <w:p w:rsidR="00AA079D" w:rsidRPr="003273B3" w:rsidRDefault="00AA079D" w:rsidP="00C66C56">
            <w:pPr>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3. Обоснованность выбора источников Макс. - 15 баллов</w:t>
            </w:r>
          </w:p>
        </w:tc>
        <w:tc>
          <w:tcPr>
            <w:tcW w:w="6643" w:type="dxa"/>
            <w:tcBorders>
              <w:top w:val="single" w:sz="4" w:space="0" w:color="auto"/>
              <w:left w:val="single" w:sz="4" w:space="0" w:color="auto"/>
              <w:right w:val="single" w:sz="4" w:space="0" w:color="auto"/>
            </w:tcBorders>
            <w:shd w:val="clear" w:color="auto" w:fill="FFFFFF"/>
            <w:vAlign w:val="bottom"/>
          </w:tcPr>
          <w:p w:rsidR="00AA079D" w:rsidRPr="003273B3" w:rsidRDefault="00AA079D" w:rsidP="00AA079D">
            <w:pPr>
              <w:widowControl w:val="0"/>
              <w:numPr>
                <w:ilvl w:val="0"/>
                <w:numId w:val="5"/>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круг, полнота использования литературных источников по проблеме;</w:t>
            </w:r>
          </w:p>
          <w:p w:rsidR="00AA079D" w:rsidRPr="003273B3" w:rsidRDefault="00AA079D" w:rsidP="00AA079D">
            <w:pPr>
              <w:widowControl w:val="0"/>
              <w:numPr>
                <w:ilvl w:val="0"/>
                <w:numId w:val="5"/>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привлечение новейших работ по проблеме (журнальные публикации, материалы сборников научных трудов и т.д.).</w:t>
            </w:r>
          </w:p>
        </w:tc>
      </w:tr>
      <w:tr w:rsidR="00AA079D" w:rsidRPr="003273B3" w:rsidTr="00C66C56">
        <w:trPr>
          <w:trHeight w:val="1358"/>
        </w:trPr>
        <w:tc>
          <w:tcPr>
            <w:tcW w:w="3014" w:type="dxa"/>
            <w:tcBorders>
              <w:top w:val="single" w:sz="4" w:space="0" w:color="auto"/>
              <w:left w:val="single" w:sz="4" w:space="0" w:color="auto"/>
            </w:tcBorders>
            <w:shd w:val="clear" w:color="auto" w:fill="FFFFFF"/>
          </w:tcPr>
          <w:p w:rsidR="00AA079D" w:rsidRPr="003273B3" w:rsidRDefault="00AA079D" w:rsidP="00C66C56">
            <w:pPr>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4. Защита реферата, ответы на вопросы по теме реферата Макс. - 20 баллов</w:t>
            </w:r>
          </w:p>
        </w:tc>
        <w:tc>
          <w:tcPr>
            <w:tcW w:w="6643" w:type="dxa"/>
            <w:tcBorders>
              <w:top w:val="single" w:sz="4" w:space="0" w:color="auto"/>
              <w:left w:val="single" w:sz="4" w:space="0" w:color="auto"/>
              <w:right w:val="single" w:sz="4" w:space="0" w:color="auto"/>
            </w:tcBorders>
            <w:shd w:val="clear" w:color="auto" w:fill="FFFFFF"/>
          </w:tcPr>
          <w:p w:rsidR="00AA079D" w:rsidRPr="003273B3" w:rsidRDefault="00AA079D" w:rsidP="00AA079D">
            <w:pPr>
              <w:widowControl w:val="0"/>
              <w:numPr>
                <w:ilvl w:val="0"/>
                <w:numId w:val="6"/>
              </w:numPr>
              <w:tabs>
                <w:tab w:val="left" w:pos="15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четкое изложение основных положений реферата;</w:t>
            </w:r>
          </w:p>
          <w:p w:rsidR="00AA079D" w:rsidRPr="003273B3" w:rsidRDefault="00AA079D" w:rsidP="00AA079D">
            <w:pPr>
              <w:widowControl w:val="0"/>
              <w:numPr>
                <w:ilvl w:val="0"/>
                <w:numId w:val="6"/>
              </w:numPr>
              <w:tabs>
                <w:tab w:val="left" w:pos="16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аргументированное освещение основных идей реферата;</w:t>
            </w:r>
          </w:p>
          <w:p w:rsidR="00AA079D" w:rsidRPr="003273B3" w:rsidRDefault="00AA079D" w:rsidP="00AA079D">
            <w:pPr>
              <w:widowControl w:val="0"/>
              <w:numPr>
                <w:ilvl w:val="0"/>
                <w:numId w:val="6"/>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способность вести диалог по изученной теме</w:t>
            </w:r>
          </w:p>
        </w:tc>
      </w:tr>
      <w:tr w:rsidR="00AA079D" w:rsidRPr="003273B3" w:rsidTr="00C66C56">
        <w:trPr>
          <w:trHeight w:val="2328"/>
        </w:trPr>
        <w:tc>
          <w:tcPr>
            <w:tcW w:w="3014" w:type="dxa"/>
            <w:tcBorders>
              <w:top w:val="single" w:sz="4" w:space="0" w:color="auto"/>
              <w:left w:val="single" w:sz="4" w:space="0" w:color="auto"/>
            </w:tcBorders>
            <w:shd w:val="clear" w:color="auto" w:fill="FFFFFF"/>
            <w:vAlign w:val="center"/>
          </w:tcPr>
          <w:p w:rsidR="00AA079D" w:rsidRPr="003273B3" w:rsidRDefault="00AA079D" w:rsidP="00C66C56">
            <w:pPr>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4. Соблюдение требований к оформлению Макс. - 15 баллов</w:t>
            </w:r>
          </w:p>
        </w:tc>
        <w:tc>
          <w:tcPr>
            <w:tcW w:w="6643" w:type="dxa"/>
            <w:tcBorders>
              <w:top w:val="single" w:sz="4" w:space="0" w:color="auto"/>
              <w:left w:val="single" w:sz="4" w:space="0" w:color="auto"/>
              <w:right w:val="single" w:sz="4" w:space="0" w:color="auto"/>
            </w:tcBorders>
            <w:shd w:val="clear" w:color="auto" w:fill="FFFFFF"/>
            <w:vAlign w:val="bottom"/>
          </w:tcPr>
          <w:p w:rsidR="00AA079D" w:rsidRPr="003273B3" w:rsidRDefault="00AA079D" w:rsidP="00AA079D">
            <w:pPr>
              <w:widowControl w:val="0"/>
              <w:numPr>
                <w:ilvl w:val="0"/>
                <w:numId w:val="7"/>
              </w:numPr>
              <w:tabs>
                <w:tab w:val="left" w:pos="17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правильное оформление ссылок на используемую литературу;</w:t>
            </w:r>
          </w:p>
          <w:p w:rsidR="00AA079D" w:rsidRPr="003273B3" w:rsidRDefault="00AA079D" w:rsidP="00AA079D">
            <w:pPr>
              <w:widowControl w:val="0"/>
              <w:numPr>
                <w:ilvl w:val="0"/>
                <w:numId w:val="7"/>
              </w:numPr>
              <w:tabs>
                <w:tab w:val="left" w:pos="15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грамотность и культура изложения;</w:t>
            </w:r>
          </w:p>
          <w:p w:rsidR="00AA079D" w:rsidRPr="003273B3" w:rsidRDefault="00AA079D" w:rsidP="00AA079D">
            <w:pPr>
              <w:widowControl w:val="0"/>
              <w:numPr>
                <w:ilvl w:val="0"/>
                <w:numId w:val="7"/>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владение терминологией и понятийным аппаратом проблемы;</w:t>
            </w:r>
          </w:p>
          <w:p w:rsidR="00AA079D" w:rsidRPr="003273B3" w:rsidRDefault="00AA079D" w:rsidP="00AA079D">
            <w:pPr>
              <w:widowControl w:val="0"/>
              <w:numPr>
                <w:ilvl w:val="0"/>
                <w:numId w:val="7"/>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соблюдение требований к объему реферата;</w:t>
            </w:r>
          </w:p>
          <w:p w:rsidR="00AA079D" w:rsidRPr="003273B3" w:rsidRDefault="00AA079D" w:rsidP="00AA079D">
            <w:pPr>
              <w:widowControl w:val="0"/>
              <w:numPr>
                <w:ilvl w:val="0"/>
                <w:numId w:val="7"/>
              </w:numPr>
              <w:tabs>
                <w:tab w:val="left" w:pos="158"/>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культура оформления: выделение абзацев.</w:t>
            </w:r>
          </w:p>
        </w:tc>
      </w:tr>
      <w:tr w:rsidR="00AA079D" w:rsidRPr="003273B3" w:rsidTr="00C66C56">
        <w:trPr>
          <w:trHeight w:val="1690"/>
        </w:trPr>
        <w:tc>
          <w:tcPr>
            <w:tcW w:w="3014" w:type="dxa"/>
            <w:tcBorders>
              <w:top w:val="single" w:sz="4" w:space="0" w:color="auto"/>
              <w:left w:val="single" w:sz="4" w:space="0" w:color="auto"/>
              <w:bottom w:val="single" w:sz="4" w:space="0" w:color="auto"/>
            </w:tcBorders>
            <w:shd w:val="clear" w:color="auto" w:fill="FFFFFF"/>
            <w:vAlign w:val="center"/>
          </w:tcPr>
          <w:p w:rsidR="00AA079D" w:rsidRPr="003273B3" w:rsidRDefault="00AA079D" w:rsidP="00C66C56">
            <w:pPr>
              <w:spacing w:line="326"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5. Грамотность Макс. - 15 баллов</w:t>
            </w:r>
          </w:p>
        </w:tc>
        <w:tc>
          <w:tcPr>
            <w:tcW w:w="6643" w:type="dxa"/>
            <w:tcBorders>
              <w:top w:val="single" w:sz="4" w:space="0" w:color="auto"/>
              <w:left w:val="single" w:sz="4" w:space="0" w:color="auto"/>
              <w:bottom w:val="single" w:sz="4" w:space="0" w:color="auto"/>
              <w:right w:val="single" w:sz="4" w:space="0" w:color="auto"/>
            </w:tcBorders>
            <w:shd w:val="clear" w:color="auto" w:fill="FFFFFF"/>
            <w:vAlign w:val="bottom"/>
          </w:tcPr>
          <w:p w:rsidR="00AA079D" w:rsidRPr="003273B3" w:rsidRDefault="00AA079D" w:rsidP="00AA079D">
            <w:pPr>
              <w:widowControl w:val="0"/>
              <w:numPr>
                <w:ilvl w:val="0"/>
                <w:numId w:val="8"/>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отсутствие орфографических и синтаксических ошибок, стилистических погрешностей;</w:t>
            </w:r>
          </w:p>
          <w:p w:rsidR="00AA079D" w:rsidRPr="003273B3" w:rsidRDefault="00AA079D" w:rsidP="00AA079D">
            <w:pPr>
              <w:widowControl w:val="0"/>
              <w:numPr>
                <w:ilvl w:val="0"/>
                <w:numId w:val="8"/>
              </w:numPr>
              <w:tabs>
                <w:tab w:val="left" w:pos="163"/>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отсутствие опечаток, сокращений слов, кроме общепринятых;</w:t>
            </w:r>
          </w:p>
          <w:p w:rsidR="00AA079D" w:rsidRPr="003273B3" w:rsidRDefault="00AA079D" w:rsidP="00AA079D">
            <w:pPr>
              <w:widowControl w:val="0"/>
              <w:numPr>
                <w:ilvl w:val="0"/>
                <w:numId w:val="8"/>
              </w:numPr>
              <w:tabs>
                <w:tab w:val="left" w:pos="154"/>
              </w:tabs>
              <w:spacing w:after="0" w:line="322" w:lineRule="exact"/>
              <w:rPr>
                <w:rFonts w:ascii="Times New Roman" w:hAnsi="Times New Roman" w:cs="Times New Roman"/>
                <w:sz w:val="24"/>
                <w:szCs w:val="24"/>
              </w:rPr>
            </w:pPr>
            <w:r w:rsidRPr="003273B3">
              <w:rPr>
                <w:rFonts w:ascii="Times New Roman" w:hAnsi="Times New Roman" w:cs="Times New Roman"/>
                <w:color w:val="000000"/>
                <w:sz w:val="24"/>
                <w:szCs w:val="24"/>
                <w:u w:val="single"/>
                <w:lang w:eastAsia="ru-RU" w:bidi="ru-RU"/>
              </w:rPr>
              <w:t>литературный стиль.</w:t>
            </w:r>
          </w:p>
        </w:tc>
      </w:tr>
    </w:tbl>
    <w:p w:rsidR="00AA079D" w:rsidRDefault="00AA079D" w:rsidP="00AA079D">
      <w:pPr>
        <w:rPr>
          <w:rFonts w:ascii="Times New Roman" w:hAnsi="Times New Roman" w:cs="Times New Roman"/>
          <w:sz w:val="24"/>
          <w:szCs w:val="24"/>
        </w:rPr>
      </w:pPr>
    </w:p>
    <w:p w:rsidR="00AA079D" w:rsidRDefault="00AA079D" w:rsidP="00AA079D">
      <w:pPr>
        <w:rPr>
          <w:rFonts w:ascii="Times New Roman" w:hAnsi="Times New Roman" w:cs="Times New Roman"/>
          <w:sz w:val="24"/>
          <w:szCs w:val="24"/>
        </w:rPr>
      </w:pPr>
    </w:p>
    <w:p w:rsidR="00AA079D" w:rsidRPr="00E67A49" w:rsidRDefault="00AA079D" w:rsidP="00AA079D">
      <w:pPr>
        <w:pStyle w:val="20"/>
        <w:shd w:val="clear" w:color="auto" w:fill="auto"/>
        <w:jc w:val="left"/>
        <w:rPr>
          <w:b/>
          <w:sz w:val="24"/>
          <w:szCs w:val="24"/>
        </w:rPr>
      </w:pPr>
      <w:r w:rsidRPr="00E67A49">
        <w:rPr>
          <w:b/>
          <w:sz w:val="24"/>
          <w:szCs w:val="24"/>
        </w:rPr>
        <w:t xml:space="preserve">Приложение 1 </w:t>
      </w:r>
    </w:p>
    <w:p w:rsidR="00AA079D" w:rsidRDefault="00AA079D" w:rsidP="00AA079D">
      <w:pPr>
        <w:pStyle w:val="20"/>
        <w:shd w:val="clear" w:color="auto" w:fill="auto"/>
        <w:jc w:val="left"/>
      </w:pPr>
      <w:r>
        <w:t xml:space="preserve">Государственное бюджетное образовательное учреждение Центр образования №170 </w:t>
      </w:r>
      <w:proofErr w:type="spellStart"/>
      <w:r>
        <w:t>Колпинского</w:t>
      </w:r>
      <w:proofErr w:type="spellEnd"/>
      <w:r>
        <w:t xml:space="preserve"> района Санкт-Петербурга</w:t>
      </w:r>
    </w:p>
    <w:p w:rsidR="00AA079D" w:rsidRDefault="00AA079D" w:rsidP="00AA079D">
      <w:pPr>
        <w:pStyle w:val="10"/>
        <w:keepNext/>
        <w:keepLines/>
        <w:shd w:val="clear" w:color="auto" w:fill="auto"/>
        <w:spacing w:line="320" w:lineRule="exact"/>
        <w:jc w:val="left"/>
      </w:pPr>
      <w:bookmarkStart w:id="2" w:name="bookmark3"/>
      <w:r>
        <w:t>Реферат по (название предмета)</w:t>
      </w:r>
      <w:bookmarkEnd w:id="2"/>
    </w:p>
    <w:p w:rsidR="00AA079D" w:rsidRDefault="00AA079D" w:rsidP="00AA079D">
      <w:pPr>
        <w:pStyle w:val="40"/>
        <w:shd w:val="clear" w:color="auto" w:fill="auto"/>
        <w:spacing w:line="240" w:lineRule="exact"/>
        <w:jc w:val="left"/>
      </w:pPr>
      <w:r>
        <w:t>(НАЗВАНИЕ ТЕМЫ)</w:t>
      </w:r>
    </w:p>
    <w:p w:rsidR="00AA079D" w:rsidRDefault="00AA079D" w:rsidP="00AA079D">
      <w:pPr>
        <w:pStyle w:val="20"/>
        <w:shd w:val="clear" w:color="auto" w:fill="auto"/>
        <w:spacing w:line="600" w:lineRule="exact"/>
        <w:jc w:val="left"/>
      </w:pPr>
      <w:r>
        <w:t>Выполнил (а) Ф.И.О.,</w:t>
      </w:r>
    </w:p>
    <w:p w:rsidR="00AA079D" w:rsidRDefault="00AA079D" w:rsidP="00AA079D">
      <w:pPr>
        <w:pStyle w:val="20"/>
        <w:shd w:val="clear" w:color="auto" w:fill="auto"/>
        <w:tabs>
          <w:tab w:val="left" w:leader="underscore" w:pos="7239"/>
        </w:tabs>
        <w:spacing w:line="600" w:lineRule="exact"/>
        <w:jc w:val="left"/>
      </w:pPr>
      <w:r>
        <w:t>ученик (</w:t>
      </w:r>
      <w:proofErr w:type="spellStart"/>
      <w:r>
        <w:t>ца</w:t>
      </w:r>
      <w:proofErr w:type="spellEnd"/>
      <w:r>
        <w:t>)</w:t>
      </w:r>
      <w:proofErr w:type="gramStart"/>
      <w:r>
        <w:tab/>
        <w:t>«</w:t>
      </w:r>
      <w:proofErr w:type="gramEnd"/>
      <w:r>
        <w:t xml:space="preserve">_» </w:t>
      </w:r>
      <w:r>
        <w:lastRenderedPageBreak/>
        <w:t>класса(экстерн)</w:t>
      </w:r>
    </w:p>
    <w:p w:rsidR="00AA079D" w:rsidRDefault="00AA079D" w:rsidP="00AA079D">
      <w:pPr>
        <w:pStyle w:val="20"/>
        <w:shd w:val="clear" w:color="auto" w:fill="auto"/>
        <w:spacing w:line="600" w:lineRule="exact"/>
        <w:jc w:val="left"/>
      </w:pPr>
      <w:r>
        <w:t>Учитель</w:t>
      </w:r>
    </w:p>
    <w:p w:rsidR="00AA079D" w:rsidRDefault="00AA079D" w:rsidP="00AA079D">
      <w:pPr>
        <w:pStyle w:val="20"/>
        <w:shd w:val="clear" w:color="auto" w:fill="auto"/>
        <w:spacing w:line="600" w:lineRule="exact"/>
        <w:jc w:val="left"/>
      </w:pPr>
      <w:r>
        <w:t>Ф.И.О.</w:t>
      </w:r>
    </w:p>
    <w:p w:rsidR="00AA079D" w:rsidRDefault="00AA079D" w:rsidP="00AA079D">
      <w:pPr>
        <w:pStyle w:val="20"/>
        <w:shd w:val="clear" w:color="auto" w:fill="auto"/>
        <w:spacing w:line="280" w:lineRule="exact"/>
        <w:jc w:val="left"/>
      </w:pPr>
      <w:r>
        <w:t>Санкт-Петербург 2020г.</w:t>
      </w: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p>
    <w:p w:rsidR="00AA079D" w:rsidRDefault="00AA079D" w:rsidP="00AA079D">
      <w:pPr>
        <w:pStyle w:val="30"/>
        <w:shd w:val="clear" w:color="auto" w:fill="auto"/>
        <w:spacing w:line="220" w:lineRule="exact"/>
        <w:jc w:val="left"/>
      </w:pPr>
      <w:r>
        <w:t>Приложение 2</w:t>
      </w:r>
    </w:p>
    <w:p w:rsidR="00AA079D" w:rsidRDefault="00AA079D" w:rsidP="00AA079D">
      <w:pPr>
        <w:pStyle w:val="20"/>
        <w:shd w:val="clear" w:color="auto" w:fill="auto"/>
        <w:spacing w:line="280" w:lineRule="exact"/>
        <w:jc w:val="left"/>
      </w:pPr>
      <w:r>
        <w:t>ОГЛАВЛЕНИЕ</w:t>
      </w:r>
    </w:p>
    <w:p w:rsidR="00AA079D" w:rsidRDefault="00AA079D" w:rsidP="00AA079D">
      <w:pPr>
        <w:pStyle w:val="20"/>
        <w:shd w:val="clear" w:color="auto" w:fill="auto"/>
        <w:tabs>
          <w:tab w:val="left" w:leader="dot" w:pos="9248"/>
        </w:tabs>
        <w:spacing w:line="600" w:lineRule="exact"/>
        <w:jc w:val="left"/>
      </w:pPr>
      <w:r>
        <w:t xml:space="preserve">Введение </w:t>
      </w:r>
    </w:p>
    <w:p w:rsidR="00AA079D" w:rsidRDefault="00AA079D" w:rsidP="00AA079D">
      <w:pPr>
        <w:pStyle w:val="20"/>
        <w:shd w:val="clear" w:color="auto" w:fill="auto"/>
        <w:tabs>
          <w:tab w:val="left" w:leader="dot" w:pos="9248"/>
        </w:tabs>
        <w:spacing w:line="600" w:lineRule="exact"/>
        <w:jc w:val="left"/>
      </w:pPr>
      <w:r>
        <w:t>Основная часть</w:t>
      </w:r>
      <w:r>
        <w:tab/>
      </w:r>
    </w:p>
    <w:p w:rsidR="00AA079D" w:rsidRDefault="00AA079D" w:rsidP="00AA079D">
      <w:pPr>
        <w:pStyle w:val="20"/>
        <w:shd w:val="clear" w:color="auto" w:fill="auto"/>
        <w:tabs>
          <w:tab w:val="left" w:leader="dot" w:pos="9248"/>
        </w:tabs>
        <w:spacing w:line="600" w:lineRule="exact"/>
        <w:jc w:val="left"/>
      </w:pPr>
      <w:r>
        <w:t>(название раздела)</w:t>
      </w:r>
      <w:r>
        <w:tab/>
      </w:r>
    </w:p>
    <w:p w:rsidR="00AA079D" w:rsidRDefault="00AA079D" w:rsidP="00AA079D">
      <w:pPr>
        <w:pStyle w:val="20"/>
        <w:shd w:val="clear" w:color="auto" w:fill="auto"/>
        <w:tabs>
          <w:tab w:val="left" w:leader="dot" w:pos="9248"/>
        </w:tabs>
        <w:spacing w:line="600" w:lineRule="exact"/>
        <w:jc w:val="left"/>
      </w:pPr>
      <w:r>
        <w:t>(название раздела)</w:t>
      </w:r>
      <w:r>
        <w:tab/>
      </w:r>
    </w:p>
    <w:p w:rsidR="00AA079D" w:rsidRDefault="00AA079D" w:rsidP="00AA079D">
      <w:pPr>
        <w:pStyle w:val="20"/>
        <w:shd w:val="clear" w:color="auto" w:fill="auto"/>
        <w:tabs>
          <w:tab w:val="left" w:leader="dot" w:pos="9248"/>
        </w:tabs>
        <w:spacing w:line="600" w:lineRule="exact"/>
        <w:jc w:val="left"/>
      </w:pPr>
      <w:r>
        <w:t>(название раздела)</w:t>
      </w:r>
      <w:r>
        <w:tab/>
      </w:r>
    </w:p>
    <w:p w:rsidR="00AA079D" w:rsidRDefault="00AA079D" w:rsidP="00AA079D">
      <w:pPr>
        <w:pStyle w:val="20"/>
        <w:shd w:val="clear" w:color="auto" w:fill="auto"/>
        <w:tabs>
          <w:tab w:val="left" w:leader="dot" w:pos="9248"/>
        </w:tabs>
        <w:spacing w:line="600" w:lineRule="exact"/>
        <w:jc w:val="left"/>
      </w:pPr>
      <w:r>
        <w:t>Заключение</w:t>
      </w:r>
      <w:r>
        <w:tab/>
      </w:r>
    </w:p>
    <w:p w:rsidR="00AA079D" w:rsidRDefault="00AA079D" w:rsidP="00AA079D">
      <w:pPr>
        <w:pStyle w:val="20"/>
        <w:shd w:val="clear" w:color="auto" w:fill="auto"/>
        <w:tabs>
          <w:tab w:val="left" w:leader="dot" w:pos="9248"/>
        </w:tabs>
        <w:spacing w:line="600" w:lineRule="exact"/>
        <w:jc w:val="left"/>
      </w:pPr>
      <w:r>
        <w:t>Список литературы</w:t>
      </w:r>
      <w:r>
        <w:tab/>
      </w:r>
    </w:p>
    <w:p w:rsidR="00877898" w:rsidRDefault="00AA079D" w:rsidP="00AA079D">
      <w:r w:rsidRPr="001A3B6E">
        <w:rPr>
          <w:rFonts w:ascii="Times New Roman" w:hAnsi="Times New Roman" w:cs="Times New Roman"/>
          <w:sz w:val="28"/>
          <w:szCs w:val="28"/>
        </w:rPr>
        <w:t>Приложения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bookmarkStart w:id="3" w:name="_GoBack"/>
      <w:bookmarkEnd w:id="3"/>
    </w:p>
    <w:sectPr w:rsidR="00877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79A3"/>
    <w:multiLevelType w:val="multilevel"/>
    <w:tmpl w:val="23F0F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97D12"/>
    <w:multiLevelType w:val="multilevel"/>
    <w:tmpl w:val="FC061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2336F"/>
    <w:multiLevelType w:val="multilevel"/>
    <w:tmpl w:val="D31C7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832ADF"/>
    <w:multiLevelType w:val="multilevel"/>
    <w:tmpl w:val="B98CC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F67F37"/>
    <w:multiLevelType w:val="multilevel"/>
    <w:tmpl w:val="71D6B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0A790A"/>
    <w:multiLevelType w:val="multilevel"/>
    <w:tmpl w:val="99C6D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0265E6"/>
    <w:multiLevelType w:val="multilevel"/>
    <w:tmpl w:val="04D82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715A38"/>
    <w:multiLevelType w:val="multilevel"/>
    <w:tmpl w:val="99967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7B5940"/>
    <w:multiLevelType w:val="multilevel"/>
    <w:tmpl w:val="90408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7"/>
  </w:num>
  <w:num w:numId="4">
    <w:abstractNumId w:val="3"/>
  </w:num>
  <w:num w:numId="5">
    <w:abstractNumId w:val="5"/>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9D"/>
    <w:rsid w:val="00877898"/>
    <w:rsid w:val="00AA0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4ABB6-B5D3-400A-BEB0-C6E274E9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AA079D"/>
    <w:rPr>
      <w:rFonts w:ascii="Times New Roman" w:eastAsia="Times New Roman" w:hAnsi="Times New Roman" w:cs="Times New Roman"/>
      <w:b/>
      <w:bCs/>
      <w:sz w:val="32"/>
      <w:szCs w:val="32"/>
      <w:shd w:val="clear" w:color="auto" w:fill="FFFFFF"/>
    </w:rPr>
  </w:style>
  <w:style w:type="character" w:customStyle="1" w:styleId="2">
    <w:name w:val="Основной текст (2)_"/>
    <w:link w:val="20"/>
    <w:rsid w:val="00AA079D"/>
    <w:rPr>
      <w:rFonts w:ascii="Times New Roman" w:eastAsia="Times New Roman" w:hAnsi="Times New Roman" w:cs="Times New Roman"/>
      <w:sz w:val="28"/>
      <w:szCs w:val="28"/>
      <w:shd w:val="clear" w:color="auto" w:fill="FFFFFF"/>
    </w:rPr>
  </w:style>
  <w:style w:type="character" w:customStyle="1" w:styleId="3">
    <w:name w:val="Основной текст (3)_"/>
    <w:link w:val="30"/>
    <w:rsid w:val="00AA079D"/>
    <w:rPr>
      <w:rFonts w:ascii="Times New Roman" w:eastAsia="Times New Roman" w:hAnsi="Times New Roman" w:cs="Times New Roman"/>
      <w:b/>
      <w:bCs/>
      <w:shd w:val="clear" w:color="auto" w:fill="FFFFFF"/>
    </w:rPr>
  </w:style>
  <w:style w:type="character" w:customStyle="1" w:styleId="4">
    <w:name w:val="Основной текст (4)_"/>
    <w:link w:val="40"/>
    <w:rsid w:val="00AA079D"/>
    <w:rPr>
      <w:rFonts w:ascii="Times New Roman" w:eastAsia="Times New Roman" w:hAnsi="Times New Roman" w:cs="Times New Roman"/>
      <w:shd w:val="clear" w:color="auto" w:fill="FFFFFF"/>
    </w:rPr>
  </w:style>
  <w:style w:type="paragraph" w:customStyle="1" w:styleId="10">
    <w:name w:val="Заголовок №1"/>
    <w:basedOn w:val="a"/>
    <w:link w:val="1"/>
    <w:rsid w:val="00AA079D"/>
    <w:pPr>
      <w:widowControl w:val="0"/>
      <w:shd w:val="clear" w:color="auto" w:fill="FFFFFF"/>
      <w:spacing w:after="0" w:line="0" w:lineRule="atLeas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AA079D"/>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AA079D"/>
    <w:pPr>
      <w:widowControl w:val="0"/>
      <w:shd w:val="clear" w:color="auto" w:fill="FFFFFF"/>
      <w:spacing w:after="0" w:line="0" w:lineRule="atLeast"/>
      <w:jc w:val="right"/>
    </w:pPr>
    <w:rPr>
      <w:rFonts w:ascii="Times New Roman" w:eastAsia="Times New Roman" w:hAnsi="Times New Roman" w:cs="Times New Roman"/>
      <w:b/>
      <w:bCs/>
    </w:rPr>
  </w:style>
  <w:style w:type="paragraph" w:customStyle="1" w:styleId="40">
    <w:name w:val="Основной текст (4)"/>
    <w:basedOn w:val="a"/>
    <w:link w:val="4"/>
    <w:rsid w:val="00AA079D"/>
    <w:pPr>
      <w:widowControl w:val="0"/>
      <w:shd w:val="clear" w:color="auto" w:fill="FFFFFF"/>
      <w:spacing w:after="0" w:line="0" w:lineRule="atLeas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2020-02-06T07:16:00Z</dcterms:created>
  <dcterms:modified xsi:type="dcterms:W3CDTF">2020-02-06T07:16:00Z</dcterms:modified>
</cp:coreProperties>
</file>