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Протокол наставничества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Определение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С.Г.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Подопечный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 И.И.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Навыки, подлежащие развитию в порядке первоочередности у подопечного в 20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учебном году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выстраивание общения со всеми участниками образовательных отношений;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эмоциональный интеллект;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собственная мотивация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Согласованные задачи взаимоотношений между наставником и подопечным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поддержки, совета и конструктивной обратной связи по проблема 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рофессионального и личностного роста;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саморазвитие и самореализация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Ожидания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Ожидания подопечного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поддержки, совета и конструктивной обратной связи по проблемам 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рофессионального и личностного роста;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ускоренное развитие навыков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Ожидания наставника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саморазвитие и самореализация;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возможность передать знания и опыт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вопросы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Частота встреч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две недели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Предпочтительное время встреч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15:00 –17:00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Предпочтительное место встреч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Каб. 13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организацию встречи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 И.И.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Контактное лицо и контактные данные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Тел.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 (917) 123-45-67,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e-mail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petrova@test.ru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5668756002f4a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